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27883E11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AA55B6">
        <w:rPr>
          <w:rFonts w:asciiTheme="minorHAnsi" w:hAnsiTheme="minorHAnsi" w:cstheme="minorHAnsi"/>
          <w:b/>
          <w:bCs/>
          <w:sz w:val="20"/>
          <w:szCs w:val="20"/>
        </w:rPr>
        <w:t>ToMiOIL s.r.o., Rajnochovice 126, 768 71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AA55B6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462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Obec Rajnochovice</cp:lastModifiedBy>
  <cp:revision>2</cp:revision>
  <dcterms:created xsi:type="dcterms:W3CDTF">2022-11-16T16:07:00Z</dcterms:created>
  <dcterms:modified xsi:type="dcterms:W3CDTF">2023-02-01T08:56:00Z</dcterms:modified>
</cp:coreProperties>
</file>